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163195</wp:posOffset>
            </wp:positionH>
            <wp:positionV relativeFrom="paragraph">
              <wp:posOffset>227330</wp:posOffset>
            </wp:positionV>
            <wp:extent cx="485140" cy="485140"/>
            <wp:effectExtent l="0" t="0" r="0" b="0"/>
            <wp:wrapSquare wrapText="bothSides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1864995</wp:posOffset>
            </wp:positionH>
            <wp:positionV relativeFrom="paragraph">
              <wp:posOffset>-94615</wp:posOffset>
            </wp:positionV>
            <wp:extent cx="2027555" cy="1012190"/>
            <wp:effectExtent l="0" t="0" r="0" b="0"/>
            <wp:wrapTopAndBottom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5" t="-71" r="-35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lineRule="auto" w:line="276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andard"/>
        <w:spacing w:lineRule="auto" w:line="276"/>
        <w:jc w:val="both"/>
        <w:rPr/>
      </w:pPr>
      <w:r>
        <w:rPr>
          <w:rFonts w:ascii="Liberation Sans" w:hAnsi="Liberation Sans"/>
          <w:sz w:val="20"/>
          <w:szCs w:val="20"/>
        </w:rPr>
        <w:t>TISKOVÁ ZPRÁVA</w:t>
      </w:r>
    </w:p>
    <w:p>
      <w:pPr>
        <w:pStyle w:val="Standard"/>
        <w:spacing w:lineRule="auto" w:line="276"/>
        <w:rPr/>
      </w:pPr>
      <w:r>
        <w:rPr>
          <w:rFonts w:ascii="Liberation Sans" w:hAnsi="Liberation Sans"/>
          <w:sz w:val="20"/>
          <w:szCs w:val="20"/>
        </w:rPr>
        <w:t>2</w:t>
      </w:r>
      <w:r>
        <w:rPr>
          <w:rFonts w:ascii="Liberation Sans" w:hAnsi="Liberation Sans"/>
          <w:sz w:val="20"/>
          <w:szCs w:val="20"/>
        </w:rPr>
        <w:t>9</w:t>
      </w:r>
      <w:r>
        <w:rPr>
          <w:rFonts w:ascii="Liberation Sans" w:hAnsi="Liberation Sans"/>
          <w:sz w:val="20"/>
          <w:szCs w:val="20"/>
        </w:rPr>
        <w:t>. září 2020</w:t>
      </w:r>
    </w:p>
    <w:p>
      <w:pPr>
        <w:pStyle w:val="Standard"/>
        <w:spacing w:lineRule="auto" w:line="276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Standard"/>
        <w:spacing w:lineRule="auto" w:line="276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Standard"/>
        <w:spacing w:lineRule="auto" w:line="276"/>
        <w:jc w:val="center"/>
        <w:rPr/>
      </w:pPr>
      <w:r>
        <w:rPr>
          <w:rFonts w:cs="Calibri"/>
          <w:b/>
          <w:sz w:val="28"/>
          <w:szCs w:val="28"/>
        </w:rPr>
        <w:t>Nová sezóna Divadla Spejbla a Hurvínka zahájena</w:t>
      </w:r>
    </w:p>
    <w:p>
      <w:pPr>
        <w:pStyle w:val="Standard"/>
        <w:spacing w:lineRule="auto" w:line="276"/>
        <w:jc w:val="center"/>
        <w:rPr/>
      </w:pPr>
      <w:r>
        <w:rPr>
          <w:rFonts w:cs="Calibri"/>
          <w:b/>
          <w:sz w:val="28"/>
          <w:szCs w:val="28"/>
        </w:rPr>
        <w:t>Na diváky čeká na podzim zážitkový Klub Hurvajz i premiéra nové hry Hotel Spejbl</w:t>
      </w:r>
    </w:p>
    <w:p>
      <w:pPr>
        <w:pStyle w:val="Standard"/>
        <w:jc w:val="center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Standard"/>
        <w:jc w:val="center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Standard"/>
        <w:rPr>
          <w:rFonts w:cs="Calibri"/>
          <w:b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</w:r>
    </w:p>
    <w:p>
      <w:pPr>
        <w:pStyle w:val="Standard"/>
        <w:jc w:val="both"/>
        <w:rPr>
          <w:rFonts w:cs="Calibri"/>
          <w:sz w:val="20"/>
          <w:szCs w:val="20"/>
        </w:rPr>
      </w:pPr>
      <w:r>
        <w:rPr/>
      </w:r>
    </w:p>
    <w:p>
      <w:pPr>
        <w:pStyle w:val="Standard"/>
        <w:jc w:val="both"/>
        <w:rPr>
          <w:rFonts w:cs="Calibri"/>
        </w:rPr>
      </w:pPr>
      <w:r>
        <w:rPr>
          <w:rFonts w:cs="Calibri"/>
        </w:rPr>
      </w:r>
    </w:p>
    <w:p>
      <w:pPr>
        <w:pStyle w:val="Textbody1"/>
        <w:spacing w:before="0" w:after="0"/>
        <w:rPr/>
      </w:pPr>
      <w:r>
        <w:rPr>
          <w:rFonts w:ascii="Calibri" w:hAnsi="Calibri"/>
          <w:b/>
          <w:sz w:val="20"/>
          <w:szCs w:val="20"/>
        </w:rPr>
        <w:t>Od začátku září otevřel své brány nový zážitkový KLUB HURVAJZ pro všechny fanoušky Divadla S+H. Tento klub umožní divákům nevšední setkání s loutkoherci, účast na workshopech divadla nebo třeba účast na premiéře zbrusu nové hry HOTEL SPEJBL. Premiéra této hry pro dospělé se koná již 7. října a je součástí oslav 100. narozenin pana Spejbla.</w:t>
      </w:r>
    </w:p>
    <w:p>
      <w:pPr>
        <w:pStyle w:val="Textbody1"/>
        <w:spacing w:before="0" w:after="0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extbody1"/>
        <w:spacing w:before="0" w:after="0"/>
        <w:rPr/>
      </w:pPr>
      <w:r>
        <w:rPr>
          <w:rFonts w:cs="Calibri" w:ascii="Calibri" w:hAnsi="Calibri"/>
          <w:b/>
          <w:sz w:val="20"/>
          <w:szCs w:val="20"/>
        </w:rPr>
        <w:t>KLUB HURVAJZ</w:t>
      </w:r>
    </w:p>
    <w:p>
      <w:pPr>
        <w:pStyle w:val="TableContents"/>
        <w:rPr/>
      </w:pPr>
      <w:r>
        <w:rPr>
          <w:rFonts w:cs="Calibri" w:ascii="Calibri" w:hAnsi="Calibri"/>
          <w:sz w:val="20"/>
          <w:szCs w:val="20"/>
        </w:rPr>
        <w:t>Součástí programu Klubu pro všechny fanoušky budou tematická odpoledne, kdy bude možné setkat se s loutkoherci a samozřejmě především s „dřevěnými“ hrdiny, užít si komentovanou prohlídku zákulisí nebo si vyzkoušet workshopy. Klub Hurvajz nabízí i pravidelné informace o tom, co se děje na jevišti i v zákulisí v pravidelném měsíčním zpravodaji, pozvánky na tiskové konference, možnost přednostního členství v kurzu loutkového divadla nebo účast na generálních zkouškách. Prvním bonusem pro členy Klubu Hurvajz je účast na premiéře nové hry pro dospělé s názvem Hotel Spejbl.</w:t>
      </w:r>
    </w:p>
    <w:p>
      <w:pPr>
        <w:pStyle w:val="TableContents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TableContents"/>
        <w:rPr/>
      </w:pPr>
      <w:r>
        <w:rPr>
          <w:rFonts w:cs="Calibri" w:ascii="Calibri" w:hAnsi="Calibri"/>
          <w:b/>
          <w:sz w:val="20"/>
          <w:szCs w:val="20"/>
        </w:rPr>
        <w:t>HOTEL SPEJBL</w:t>
      </w:r>
    </w:p>
    <w:p>
      <w:pPr>
        <w:pStyle w:val="TableContents"/>
        <w:rPr/>
      </w:pPr>
      <w:r>
        <w:rPr>
          <w:rFonts w:cs="Calibri" w:ascii="Calibri" w:hAnsi="Calibri"/>
          <w:sz w:val="20"/>
          <w:szCs w:val="20"/>
        </w:rPr>
        <w:t>S+H nás v tomto novém představení seznámí s podivnými „nocležníky“ tohoto hotelu. Provedou nás spletitými zákoutími lidské duše a v duchu „omnia vincit amor“ přinesou i potřebnou naději. Na představení spolupracují light-designéři i umělci věnující se sound-animaci. Hra vychází z původního projektu Robina Krále a Jana Lstibůrka Blázinec, na němž se hudebně podíleli osobnosti, jakými jsou – Jiří Suchý, Marek Eben, Tomáš Hanák, Ewa Farna, Iva Pazderková ad.</w:t>
      </w:r>
      <w:r>
        <w:rPr>
          <w:rFonts w:ascii="Calibri" w:hAnsi="Calibri"/>
          <w:sz w:val="20"/>
          <w:szCs w:val="20"/>
        </w:rPr>
        <w:t xml:space="preserve"> Projekt nabízí unikátní propojení </w:t>
      </w:r>
      <w:r>
        <w:rPr>
          <w:rFonts w:cs="Calibri" w:ascii="Calibri" w:hAnsi="Calibri"/>
          <w:sz w:val="20"/>
          <w:szCs w:val="20"/>
        </w:rPr>
        <w:t>tradice a současné řeči divadla.</w:t>
      </w:r>
    </w:p>
    <w:p>
      <w:pPr>
        <w:pStyle w:val="Textbody1"/>
        <w:spacing w:before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extbody1"/>
        <w:spacing w:before="0" w:after="0"/>
        <w:rPr/>
      </w:pPr>
      <w:r>
        <w:rPr>
          <w:rFonts w:cs="Calibri" w:ascii="Calibri" w:hAnsi="Calibri"/>
          <w:i/>
          <w:sz w:val="20"/>
          <w:szCs w:val="20"/>
        </w:rPr>
        <w:t>„</w:t>
      </w:r>
      <w:r>
        <w:rPr>
          <w:rFonts w:cs="Calibri" w:ascii="Calibri" w:hAnsi="Calibri"/>
          <w:i/>
          <w:sz w:val="20"/>
          <w:szCs w:val="20"/>
        </w:rPr>
        <w:t xml:space="preserve">Pan Spejbl slaví letos na podzim své 100. narozeniny, a protože současná situace nám neumožňuje uskutečnit všechny oslavy, tak jak jsme původně plánovali, hlavním dárkem pro pana Spejbla je tak premiéra nové hry pro dospělé HOTEL SPEJBL,“ </w:t>
      </w:r>
      <w:r>
        <w:rPr>
          <w:rFonts w:cs="Calibri" w:ascii="Calibri" w:hAnsi="Calibri"/>
          <w:b/>
          <w:i/>
          <w:sz w:val="20"/>
          <w:szCs w:val="20"/>
        </w:rPr>
        <w:t>komentuje</w:t>
      </w:r>
      <w:r>
        <w:rPr>
          <w:rFonts w:cs="Calibri" w:ascii="Calibri" w:hAnsi="Calibri"/>
          <w:b/>
          <w:sz w:val="20"/>
          <w:szCs w:val="20"/>
        </w:rPr>
        <w:t xml:space="preserve"> </w:t>
      </w:r>
      <w:r>
        <w:rPr>
          <w:rFonts w:cs="Calibri" w:ascii="Calibri" w:hAnsi="Calibri"/>
          <w:b/>
          <w:bCs/>
          <w:sz w:val="20"/>
          <w:szCs w:val="20"/>
        </w:rPr>
        <w:t>Denisa Kirschnerová, ředitelka divadla Spejbla a Hurvínka.</w:t>
      </w:r>
      <w:r>
        <w:rPr>
          <w:rFonts w:cs="Calibri" w:ascii="Calibri" w:hAnsi="Calibri"/>
          <w:sz w:val="20"/>
          <w:szCs w:val="20"/>
        </w:rPr>
        <w:t xml:space="preserve"> „</w:t>
      </w:r>
      <w:r>
        <w:rPr>
          <w:rFonts w:cs="Calibri" w:ascii="Calibri" w:hAnsi="Calibri"/>
          <w:i/>
          <w:sz w:val="20"/>
          <w:szCs w:val="20"/>
        </w:rPr>
        <w:t xml:space="preserve">Přijďte s námi oslavit jeho stoleté působení na divadelních prknech,“ </w:t>
      </w:r>
      <w:r>
        <w:rPr>
          <w:rFonts w:cs="Calibri" w:ascii="Calibri" w:hAnsi="Calibri"/>
          <w:b/>
          <w:sz w:val="20"/>
          <w:szCs w:val="20"/>
        </w:rPr>
        <w:t>dodává.</w:t>
      </w:r>
    </w:p>
    <w:p>
      <w:pPr>
        <w:pStyle w:val="Textbody1"/>
        <w:spacing w:before="0" w:after="0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Textbody1"/>
        <w:spacing w:before="0" w:after="0"/>
        <w:rPr/>
      </w:pPr>
      <w:r>
        <w:rPr>
          <w:rFonts w:cs="Calibri" w:ascii="Calibri" w:hAnsi="Calibri"/>
          <w:b/>
          <w:color w:val="000000"/>
          <w:sz w:val="20"/>
          <w:szCs w:val="20"/>
        </w:rPr>
        <w:t>ŽERYČKU HOP!</w:t>
      </w:r>
    </w:p>
    <w:p>
      <w:pPr>
        <w:pStyle w:val="Textbody1"/>
        <w:spacing w:before="0" w:after="0"/>
        <w:jc w:val="both"/>
        <w:rPr/>
      </w:pPr>
      <w:r>
        <w:rPr>
          <w:rFonts w:cs="Calibri" w:ascii="Calibri" w:hAnsi="Calibri"/>
          <w:color w:val="000000"/>
          <w:sz w:val="20"/>
          <w:szCs w:val="20"/>
        </w:rPr>
        <w:t xml:space="preserve">S nejmenšími ratolestmi si můžete užít interaktivní miminí divadlo </w:t>
      </w:r>
      <w:r>
        <w:rPr>
          <w:rFonts w:cs="Calibri" w:ascii="Calibri" w:hAnsi="Calibri"/>
          <w:b/>
          <w:bCs/>
          <w:color w:val="000000"/>
          <w:sz w:val="20"/>
          <w:szCs w:val="20"/>
        </w:rPr>
        <w:t>Žeryčku, hop!</w:t>
      </w:r>
      <w:r>
        <w:rPr>
          <w:rFonts w:cs="Calibri" w:ascii="Calibri" w:hAnsi="Calibri"/>
          <w:color w:val="000000"/>
          <w:sz w:val="20"/>
          <w:szCs w:val="20"/>
        </w:rPr>
        <w:t>, což je první divadelní zážitek určený pro všechny smysly každého mimiňáka. Autorkou a režisérkou je Janka Ryšánek Schmiedtová a výtvarníkem David Janošek. Jedná se o zcela novou kategorii programu pro děti od jednoho do tří let.</w:t>
      </w:r>
    </w:p>
    <w:p>
      <w:pPr>
        <w:pStyle w:val="Textbody1"/>
        <w:spacing w:before="0" w:after="0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 w:ascii="Calibri" w:hAnsi="Calibri"/>
          <w:b/>
          <w:color w:val="000000"/>
          <w:sz w:val="20"/>
          <w:szCs w:val="20"/>
        </w:rPr>
      </w:r>
    </w:p>
    <w:p>
      <w:pPr>
        <w:pStyle w:val="Textbody1"/>
        <w:spacing w:before="0" w:after="0"/>
        <w:rPr/>
      </w:pPr>
      <w:r>
        <w:rPr>
          <w:rFonts w:cs="Calibri" w:ascii="Calibri" w:hAnsi="Calibri"/>
          <w:b/>
          <w:color w:val="000000"/>
          <w:sz w:val="20"/>
          <w:szCs w:val="20"/>
        </w:rPr>
        <w:t>VYCHÁZÍ NOVÁ LP AŤ ŽIJE SPEJBL!</w:t>
      </w:r>
    </w:p>
    <w:p>
      <w:pPr>
        <w:pStyle w:val="TableContents"/>
        <w:rPr/>
      </w:pPr>
      <w:r>
        <w:rPr>
          <w:rFonts w:cs="Calibri" w:ascii="Calibri" w:hAnsi="Calibri"/>
          <w:color w:val="000000"/>
          <w:sz w:val="20"/>
          <w:szCs w:val="20"/>
        </w:rPr>
        <w:t xml:space="preserve">Po dlouhých 27 letech vyjde nahrávka Divadla Spejbla a Hurvínka na klasické vinylové dlouhohrající desce neboli LP. Supraphon vydává </w:t>
      </w:r>
      <w:r>
        <w:rPr>
          <w:rFonts w:cs="Calibri" w:ascii="Calibri" w:hAnsi="Calibri"/>
          <w:b/>
          <w:bCs/>
          <w:color w:val="000000"/>
          <w:sz w:val="20"/>
          <w:szCs w:val="20"/>
        </w:rPr>
        <w:t xml:space="preserve">LP Ať žije Spejbl! </w:t>
      </w:r>
      <w:r>
        <w:rPr>
          <w:rFonts w:cs="Calibri" w:ascii="Calibri" w:hAnsi="Calibri"/>
          <w:color w:val="000000"/>
          <w:sz w:val="20"/>
          <w:szCs w:val="20"/>
        </w:rPr>
        <w:t>Představí se na něm všichni dosavadní interpreti Spejbla a Hurvínka – tedy Josef Skupa, Miloš Kirschner, Martin Klásek a Ondřej Lážnovský.</w:t>
      </w:r>
    </w:p>
    <w:p>
      <w:pPr>
        <w:pStyle w:val="Textbody1"/>
        <w:spacing w:before="0" w:after="0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 w:ascii="Calibri" w:hAnsi="Calibri"/>
          <w:b/>
          <w:color w:val="000000"/>
          <w:sz w:val="20"/>
          <w:szCs w:val="20"/>
        </w:rPr>
      </w:r>
    </w:p>
    <w:p>
      <w:pPr>
        <w:pStyle w:val="Standard"/>
        <w:jc w:val="both"/>
        <w:rPr/>
      </w:pPr>
      <w:r>
        <w:rPr>
          <w:rFonts w:cs="Calibri" w:ascii="Calibri" w:hAnsi="Calibri"/>
          <w:b/>
          <w:caps/>
          <w:sz w:val="20"/>
          <w:szCs w:val="20"/>
        </w:rPr>
        <w:t>Vstupenky na zakoupená představení stále v platnosti</w:t>
      </w:r>
    </w:p>
    <w:p>
      <w:pPr>
        <w:pStyle w:val="Standard"/>
        <w:jc w:val="both"/>
        <w:rPr/>
      </w:pPr>
      <w:r>
        <w:rPr>
          <w:rFonts w:cs="Calibri" w:ascii="Calibri" w:hAnsi="Calibri"/>
          <w:bCs/>
          <w:sz w:val="20"/>
          <w:szCs w:val="20"/>
        </w:rPr>
        <w:t>Již zakoupené vstupenky na neodehraná představení z důvodu nouzového stavu zůstávají v platnosti, a to do konce roku 2020. Za nové vstupenky je možné vyměnit v pokladně Divadla S+H. Stejně tak prodlužujeme platnost i všem dárkovým poukázkám.</w:t>
      </w:r>
    </w:p>
    <w:p>
      <w:pPr>
        <w:pStyle w:val="Standard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cs="Calibri" w:ascii="Calibri" w:hAnsi="Calibri"/>
          <w:bCs/>
          <w:sz w:val="20"/>
          <w:szCs w:val="20"/>
        </w:rPr>
      </w:r>
    </w:p>
    <w:p>
      <w:pPr>
        <w:pStyle w:val="Standard"/>
        <w:jc w:val="both"/>
        <w:rPr/>
      </w:pPr>
      <w:r>
        <w:rPr>
          <w:rFonts w:cs="Calibri" w:ascii="Calibri" w:hAnsi="Calibri"/>
          <w:bCs/>
          <w:sz w:val="20"/>
          <w:szCs w:val="20"/>
        </w:rPr>
        <w:t>Naše víkendová představení a představení pro dospělé hrajeme dále dle zveřejněného programu. Sledujte prosím naše webové stránky a sociální sítě.</w:t>
      </w:r>
    </w:p>
    <w:p>
      <w:pPr>
        <w:pStyle w:val="Standard"/>
        <w:jc w:val="both"/>
        <w:rPr>
          <w:rFonts w:ascii="Arial, sans-serif" w:hAnsi="Arial, sans-serif" w:cs="Calibri"/>
          <w:bCs/>
          <w:color w:val="1D2228"/>
          <w:sz w:val="20"/>
          <w:szCs w:val="20"/>
        </w:rPr>
      </w:pPr>
      <w:r>
        <w:rPr>
          <w:rFonts w:cs="Calibri" w:ascii="Arial, sans-serif" w:hAnsi="Arial, sans-serif"/>
          <w:bCs/>
          <w:color w:val="1D2228"/>
          <w:sz w:val="20"/>
          <w:szCs w:val="20"/>
        </w:rPr>
      </w:r>
    </w:p>
    <w:p>
      <w:pPr>
        <w:pStyle w:val="Textbody1"/>
        <w:spacing w:before="0" w:after="0"/>
        <w:jc w:val="both"/>
        <w:rPr/>
      </w:pPr>
      <w:r>
        <w:rPr>
          <w:rFonts w:cs="Calibri" w:ascii="Calibri" w:hAnsi="Calibri"/>
          <w:bCs/>
          <w:color w:val="1D2228"/>
          <w:sz w:val="20"/>
          <w:szCs w:val="20"/>
        </w:rPr>
        <w:t>Návštěvou našich představení dáte dárek nejen našemu stoletému „staříkovi“, ale také devadesátileté Máničce a Žerykovi a oslavíme tak společně i 90 let profesionální činnosti, 75 let působení v Praze a z toho již 25 let v Dejvicích. Těšíme se na vás!</w: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1"/>
        <w:rPr>
          <w:rFonts w:ascii="Arial, sans-serif" w:hAnsi="Arial, sans-serif"/>
          <w:color w:val="1D2228"/>
          <w:sz w:val="20"/>
          <w:szCs w:val="20"/>
        </w:rPr>
      </w:pPr>
      <w:r>
        <w:rPr>
          <w:rFonts w:ascii="Arial, sans-serif" w:hAnsi="Arial, sans-serif"/>
          <w:color w:val="1D2228"/>
          <w:sz w:val="20"/>
          <w:szCs w:val="20"/>
        </w:rPr>
      </w:r>
    </w:p>
    <w:p>
      <w:pPr>
        <w:pStyle w:val="Standard"/>
        <w:spacing w:lineRule="auto" w:line="276"/>
        <w:rPr/>
      </w:pPr>
      <w:r>
        <w:rPr>
          <w:rFonts w:ascii="Liberation Sans" w:hAnsi="Liberation Sans"/>
          <w:b/>
          <w:sz w:val="16"/>
          <w:szCs w:val="16"/>
        </w:rPr>
        <w:t>Pro více informací prosím kontaktujte:</w:t>
      </w:r>
    </w:p>
    <w:p>
      <w:pPr>
        <w:pStyle w:val="NormalWeb1"/>
        <w:spacing w:lineRule="auto" w:line="276" w:before="0" w:after="0"/>
        <w:rPr/>
      </w:pPr>
      <w:r>
        <w:rPr>
          <w:rFonts w:ascii="Liberation Sans" w:hAnsi="Liberation Sans"/>
          <w:sz w:val="16"/>
          <w:szCs w:val="16"/>
        </w:rPr>
        <w:t>Darina Miklovičová</w:t>
      </w:r>
    </w:p>
    <w:p>
      <w:pPr>
        <w:pStyle w:val="NormalWeb1"/>
        <w:spacing w:lineRule="auto" w:line="276" w:before="0" w:after="0"/>
        <w:rPr/>
      </w:pPr>
      <w:r>
        <w:rPr>
          <w:rFonts w:ascii="Liberation Sans" w:hAnsi="Liberation Sans"/>
          <w:sz w:val="16"/>
          <w:szCs w:val="16"/>
        </w:rPr>
        <w:t xml:space="preserve">PR </w:t>
      </w:r>
      <w:bookmarkStart w:id="0" w:name="_GoBack1"/>
      <w:bookmarkEnd w:id="0"/>
      <w:r>
        <w:rPr>
          <w:rFonts w:ascii="Liberation Sans" w:hAnsi="Liberation Sans"/>
          <w:sz w:val="16"/>
          <w:szCs w:val="16"/>
        </w:rPr>
        <w:t>manažerka pro externí komunikaci</w:t>
        <w:tab/>
        <w:tab/>
        <w:tab/>
      </w:r>
    </w:p>
    <w:p>
      <w:pPr>
        <w:pStyle w:val="NormalWeb1"/>
        <w:spacing w:lineRule="auto" w:line="276" w:before="0" w:after="0"/>
        <w:jc w:val="both"/>
        <w:rPr/>
      </w:pPr>
      <w:r>
        <w:rPr>
          <w:rFonts w:ascii="Liberation Sans" w:hAnsi="Liberation Sans"/>
          <w:sz w:val="16"/>
          <w:szCs w:val="16"/>
        </w:rPr>
        <w:t xml:space="preserve">e-mail: </w:t>
      </w:r>
      <w:hyperlink r:id="rId4">
        <w:r>
          <w:rPr>
            <w:rStyle w:val="InternetLink"/>
            <w:rFonts w:ascii="Liberation Sans" w:hAnsi="Liberation Sans"/>
            <w:color w:val="00000A"/>
            <w:sz w:val="16"/>
            <w:szCs w:val="16"/>
          </w:rPr>
          <w:t>darina.miklovicova@gmail.com</w:t>
        </w:r>
      </w:hyperlink>
      <w:r>
        <w:rPr>
          <w:rFonts w:ascii="Liberation Sans" w:hAnsi="Liberation Sans"/>
          <w:i/>
          <w:iCs/>
          <w:sz w:val="16"/>
          <w:szCs w:val="16"/>
        </w:rPr>
        <w:t xml:space="preserve">, </w:t>
      </w:r>
      <w:r>
        <w:rPr>
          <w:rFonts w:ascii="Liberation Sans" w:hAnsi="Liberation Sans"/>
          <w:color w:val="000000"/>
          <w:sz w:val="16"/>
          <w:szCs w:val="16"/>
        </w:rPr>
        <w:t>mobil: 602 200 445</w:t>
      </w:r>
    </w:p>
    <w:p>
      <w:pPr>
        <w:pStyle w:val="NormalWeb1"/>
        <w:spacing w:lineRule="auto" w:line="276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Web1"/>
        <w:spacing w:lineRule="auto" w:line="276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Web1"/>
        <w:spacing w:lineRule="auto" w:line="276" w:before="0" w:after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3700145</wp:posOffset>
            </wp:positionH>
            <wp:positionV relativeFrom="paragraph">
              <wp:posOffset>105410</wp:posOffset>
            </wp:positionV>
            <wp:extent cx="485140" cy="485140"/>
            <wp:effectExtent l="0" t="0" r="0" b="0"/>
            <wp:wrapSquare wrapText="bothSides"/>
            <wp:docPr id="3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both"/>
        <w:rPr/>
      </w:pPr>
      <w:r>
        <w:rPr/>
      </w:r>
    </w:p>
    <w:p>
      <w:pPr>
        <w:pStyle w:val="Standard"/>
        <w:rPr/>
      </w:pPr>
      <w:r>
        <w:rPr>
          <w:rFonts w:ascii="Liberation Sans" w:hAnsi="Liberation Sans"/>
          <w:b/>
          <w:sz w:val="16"/>
          <w:szCs w:val="16"/>
        </w:rPr>
        <w:t>Děkujeme za podporu našemu zřizovateli – Magistrátu hl. m. Prahy</w:t>
      </w:r>
    </w:p>
    <w:p>
      <w:pPr>
        <w:pStyle w:val="Standard"/>
        <w:rPr>
          <w:rFonts w:ascii="Liberation Sans" w:hAnsi="Liberation Sans"/>
          <w:i/>
          <w:i/>
          <w:sz w:val="16"/>
          <w:szCs w:val="16"/>
          <w:shd w:fill="FFFF00" w:val="clear"/>
        </w:rPr>
      </w:pPr>
      <w:r>
        <w:rPr>
          <w:rFonts w:ascii="Liberation Sans" w:hAnsi="Liberation Sans"/>
          <w:i/>
          <w:sz w:val="16"/>
          <w:szCs w:val="16"/>
          <w:shd w:fill="FFFF00" w:val="clear"/>
        </w:rPr>
      </w:r>
    </w:p>
    <w:p>
      <w:pPr>
        <w:pStyle w:val="Standard"/>
        <w:rPr>
          <w:rFonts w:ascii="Liberation Sans" w:hAnsi="Liberation Sans"/>
          <w:i/>
          <w:i/>
          <w:sz w:val="16"/>
          <w:szCs w:val="16"/>
          <w:shd w:fill="FFFF00" w:val="clear"/>
        </w:rPr>
      </w:pPr>
      <w:r>
        <w:rPr>
          <w:rFonts w:ascii="Liberation Sans" w:hAnsi="Liberation Sans"/>
          <w:i/>
          <w:sz w:val="16"/>
          <w:szCs w:val="16"/>
          <w:shd w:fill="FFFF00" w:val="clear"/>
        </w:rPr>
      </w:r>
    </w:p>
    <w:p>
      <w:pPr>
        <w:pStyle w:val="Standard"/>
        <w:rPr>
          <w:rFonts w:ascii="Liberation Sans" w:hAnsi="Liberation Sans"/>
          <w:i/>
          <w:i/>
          <w:sz w:val="16"/>
          <w:szCs w:val="16"/>
          <w:shd w:fill="FFFF00" w:val="clear"/>
        </w:rPr>
      </w:pPr>
      <w:r>
        <w:rPr>
          <w:rFonts w:ascii="Liberation Sans" w:hAnsi="Liberation Sans"/>
          <w:i/>
          <w:sz w:val="16"/>
          <w:szCs w:val="16"/>
          <w:shd w:fill="FFFF00" w:val="clear"/>
        </w:rPr>
      </w:r>
    </w:p>
    <w:p>
      <w:pPr>
        <w:pStyle w:val="Standard"/>
        <w:rPr>
          <w:rFonts w:ascii="Liberation Sans" w:hAnsi="Liberation Sans"/>
          <w:i/>
          <w:i/>
          <w:sz w:val="16"/>
          <w:szCs w:val="16"/>
          <w:shd w:fill="FFFF00" w:val="clear"/>
        </w:rPr>
      </w:pPr>
      <w:r>
        <w:rPr>
          <w:rFonts w:ascii="Liberation Sans" w:hAnsi="Liberation Sans"/>
          <w:i/>
          <w:sz w:val="16"/>
          <w:szCs w:val="16"/>
          <w:shd w:fill="FFFF00" w:val="clear"/>
        </w:rPr>
      </w:r>
    </w:p>
    <w:p>
      <w:pPr>
        <w:pStyle w:val="Standard"/>
        <w:jc w:val="center"/>
        <w:rPr/>
      </w:pPr>
      <w:r>
        <w:rPr>
          <w:rFonts w:ascii="Liberation Sans" w:hAnsi="Liberation Sans"/>
          <w:b/>
          <w:sz w:val="16"/>
          <w:szCs w:val="16"/>
          <w:u w:val="single"/>
        </w:rPr>
        <w:t>Divadlo Spejbla a Hurvínka</w:t>
      </w:r>
      <w:r>
        <w:rPr>
          <w:rFonts w:ascii="Liberation Sans" w:hAnsi="Liberation Sans"/>
          <w:b/>
          <w:sz w:val="16"/>
          <w:szCs w:val="16"/>
        </w:rPr>
        <w:t xml:space="preserve">  </w:t>
      </w:r>
      <w:r>
        <w:rPr>
          <w:rFonts w:ascii="Liberation Sans" w:hAnsi="Liberation Sans"/>
          <w:sz w:val="16"/>
          <w:szCs w:val="16"/>
        </w:rPr>
        <w:t>Dejvická 38, Praha 6, 160 00</w:t>
      </w:r>
    </w:p>
    <w:p>
      <w:pPr>
        <w:pStyle w:val="Standard"/>
        <w:jc w:val="center"/>
        <w:rPr/>
      </w:pPr>
      <w:hyperlink r:id="rId6">
        <w:r>
          <w:rPr>
            <w:rStyle w:val="InternetLink"/>
            <w:rFonts w:ascii="Liberation Sans" w:hAnsi="Liberation Sans"/>
            <w:sz w:val="16"/>
            <w:szCs w:val="16"/>
            <w:u w:val="none"/>
          </w:rPr>
          <w:t>sekretariat@spejbl-hurvinek.cz</w:t>
        </w:r>
      </w:hyperlink>
      <w:r>
        <w:rPr>
          <w:rFonts w:ascii="Liberation Sans" w:hAnsi="Liberation Sans"/>
          <w:sz w:val="16"/>
          <w:szCs w:val="16"/>
        </w:rPr>
        <w:t xml:space="preserve">  / </w:t>
      </w:r>
      <w:hyperlink r:id="rId7">
        <w:r>
          <w:rPr>
            <w:rStyle w:val="InternetLink"/>
            <w:rFonts w:ascii="Liberation Sans" w:hAnsi="Liberation Sans"/>
            <w:sz w:val="16"/>
            <w:szCs w:val="16"/>
            <w:u w:val="none"/>
          </w:rPr>
          <w:t>dsh@volny.cz</w:t>
        </w:r>
      </w:hyperlink>
      <w:r>
        <w:rPr>
          <w:rFonts w:ascii="Liberation Sans" w:hAnsi="Liberation Sans"/>
          <w:sz w:val="16"/>
          <w:szCs w:val="16"/>
        </w:rPr>
        <w:t xml:space="preserve"> /</w:t>
      </w:r>
    </w:p>
    <w:p>
      <w:pPr>
        <w:pStyle w:val="Standard"/>
        <w:spacing w:before="0" w:after="57"/>
        <w:jc w:val="center"/>
        <w:rPr/>
      </w:pPr>
      <w:hyperlink r:id="rId8">
        <w:r>
          <w:rPr>
            <w:rStyle w:val="InternetLink"/>
            <w:rFonts w:ascii="Liberation Sans" w:hAnsi="Liberation Sans"/>
            <w:sz w:val="16"/>
            <w:szCs w:val="16"/>
            <w:u w:val="none"/>
          </w:rPr>
          <w:t>www.spejbl-hurvinek.cz</w:t>
        </w:r>
      </w:hyperlink>
      <w:r>
        <w:rPr>
          <w:rFonts w:ascii="Liberation Sans" w:hAnsi="Liberation Sans"/>
          <w:sz w:val="16"/>
          <w:szCs w:val="16"/>
        </w:rPr>
        <w:t xml:space="preserve"> / </w:t>
      </w:r>
      <w:hyperlink r:id="rId9">
        <w:r>
          <w:rPr>
            <w:rStyle w:val="InternetLink"/>
            <w:rFonts w:ascii="Liberation Sans" w:hAnsi="Liberation Sans"/>
            <w:sz w:val="16"/>
            <w:szCs w:val="16"/>
            <w:u w:val="none"/>
          </w:rPr>
          <w:t>www.facebook.com/DivadloSH</w:t>
        </w:r>
      </w:hyperlink>
      <w:r>
        <w:rPr>
          <w:rFonts w:ascii="Liberation Sans" w:hAnsi="Liberation Sans"/>
          <w:sz w:val="16"/>
          <w:szCs w:val="16"/>
        </w:rPr>
        <w:t xml:space="preserve"> / </w:t>
      </w:r>
      <w:hyperlink r:id="rId10">
        <w:r>
          <w:rPr>
            <w:rStyle w:val="InternetLink"/>
            <w:rFonts w:ascii="Liberation Sans" w:hAnsi="Liberation Sans"/>
            <w:sz w:val="16"/>
            <w:szCs w:val="16"/>
            <w:u w:val="none"/>
          </w:rPr>
          <w:t>www.instagram.com/divadlosh</w:t>
        </w:r>
      </w:hyperlink>
      <w:r>
        <w:rPr>
          <w:rFonts w:ascii="Liberation Sans" w:hAnsi="Liberation Sans"/>
          <w:sz w:val="16"/>
          <w:szCs w:val="16"/>
        </w:rPr>
        <w:t xml:space="preserve"> / </w:t>
      </w:r>
      <w:hyperlink r:id="rId11">
        <w:r>
          <w:rPr>
            <w:rStyle w:val="InternetLink"/>
            <w:rFonts w:ascii="Liberation Sans" w:hAnsi="Liberation Sans"/>
            <w:sz w:val="16"/>
            <w:szCs w:val="16"/>
            <w:u w:val="none"/>
          </w:rPr>
          <w:t>twitter.com/HurvinekSpejbl</w:t>
        </w:r>
      </w:hyperlink>
    </w:p>
    <w:p>
      <w:pPr>
        <w:pStyle w:val="Standard"/>
        <w:spacing w:before="0" w:after="57"/>
        <w:jc w:val="center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</w:r>
    </w:p>
    <w:p>
      <w:pPr>
        <w:pStyle w:val="Standard"/>
        <w:spacing w:before="0" w:after="57"/>
        <w:jc w:val="center"/>
        <w:rPr>
          <w:rFonts w:ascii="Liberation Sans" w:hAnsi="Liberation Sans"/>
          <w:sz w:val="16"/>
          <w:szCs w:val="16"/>
        </w:rPr>
      </w:pPr>
      <w:r>
        <w:rPr>
          <w:rFonts w:ascii="Liberation Sans" w:hAnsi="Liberation Sans"/>
          <w:sz w:val="16"/>
          <w:szCs w:val="16"/>
        </w:rPr>
      </w:r>
    </w:p>
    <w:p>
      <w:pPr>
        <w:pStyle w:val="Standard"/>
        <w:spacing w:before="0" w:after="57"/>
        <w:rPr/>
      </w:pPr>
      <w:r>
        <w:rPr>
          <w:rFonts w:cs="Calibri"/>
          <w:b/>
          <w:sz w:val="20"/>
          <w:szCs w:val="20"/>
        </w:rPr>
        <w:t>Program Divadla S+H na září a říjen</w:t>
      </w:r>
    </w:p>
    <w:p>
      <w:pPr>
        <w:pStyle w:val="Standard"/>
        <w:spacing w:before="0" w:after="57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spacing w:before="0" w:after="57"/>
        <w:rPr/>
      </w:pPr>
      <w:r>
        <w:rPr>
          <w:rFonts w:cs="Calibri"/>
          <w:b/>
          <w:sz w:val="20"/>
          <w:szCs w:val="20"/>
        </w:rPr>
        <w:t>Září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5. 9. – 10.30 a 14.00 Žeryčku, HOP!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Miminí představení pro děti ve věku 1–3 let</w:t>
        <w:tab/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6. 9. – 16.00 Pohádky pro Hurvínka (Benešov)</w:t>
        <w:tab/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13. 9. – 10.30 a 14.00 Past na Hurvínka</w:t>
        <w:tab/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19. 9. – 14.00 Past na Hurvínka</w:t>
        <w:tab/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20. 9. – 10.30 a 14.00 Past na Hurvínka</w:t>
        <w:tab/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27. 9. – 14.00 a 16.30 Past na Hurvínka (Karlovy Vary)</w:t>
      </w:r>
    </w:p>
    <w:p>
      <w:pPr>
        <w:pStyle w:val="Standard"/>
        <w:spacing w:before="0" w:after="57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andard"/>
        <w:spacing w:before="0" w:after="57"/>
        <w:rPr/>
      </w:pPr>
      <w:r>
        <w:rPr>
          <w:rFonts w:cs="Calibri"/>
          <w:b/>
          <w:sz w:val="20"/>
          <w:szCs w:val="20"/>
        </w:rPr>
        <w:t>Říjen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1. 10. – 19.00 Hotel Spejbl – PREMIÉRA – ZADÁNO</w:t>
        <w:tab/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4. 10. – 10.30 a 14.00 Hurvínkova cesta do Tramtárie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 xml:space="preserve">           </w:t>
      </w:r>
      <w:r>
        <w:rPr>
          <w:rFonts w:cs="Calibri"/>
          <w:sz w:val="20"/>
          <w:szCs w:val="20"/>
        </w:rPr>
        <w:t>12.00 ZÁŽITKOVÝ WORKSHOP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7. 10. – 19.00 Hotel Spejbl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8. 10. – 16.00 Žeryčku, HOP!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Miminí představení pro děti ve věku 1–3 let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9. 10. – 10.30 a 13.00 Žeryčku, HOP!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Miminí představení pro děti ve věku 1–3 let</w:t>
        <w:tab/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9. 10. – 19.00 Hotel Spejbl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10. 10. – 10.30 a 14.00 Žeryčku, HOP!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Miminí představení pro děti ve věku 1–3 let</w:t>
        <w:tab/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10. 10. – 15.00 Hurvínkova cesta do Tramtárie (Ostrov)</w:t>
        <w:tab/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11. 10. – 14.00 Jak s Máničkou šili všichni čerti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 xml:space="preserve">             </w:t>
      </w:r>
      <w:r>
        <w:rPr>
          <w:rFonts w:cs="Calibri"/>
          <w:sz w:val="20"/>
          <w:szCs w:val="20"/>
        </w:rPr>
        <w:t>15.30 ZÁŽITKOVÝ WORKSHOP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14. 10. – 19.00 Dějiny kontra Spejbl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16. 10. – 10.30 a 13.00 Žeryčku, HOP!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Miminí představení pro děti ve věku 1–3 let</w:t>
        <w:tab/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17. 10. – 14.00 a 16.30 Jak s Máničkou šili všichni čerti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18. 10. – 10.30 a 13.00 Žeryčku, HOP!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Miminí představení pro děti ve věku 1–3 let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18. 10. – 11.00 Hurvínkova cesta do Tramtárie (Beroun)</w:t>
        <w:tab/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18. 10. – 18.00 S+H „Ve dvou se to lépe…“ (Beroun)</w:t>
        <w:tab/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23. 10. – 10.30 a 13.00 Žeryčku, HOP!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Miminí představení pro děti ve věku 1–3 let</w:t>
        <w:tab/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24. 10. – 14.00 a 16.30 Hurvínkovo přání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25. 10. – 10.30 Hurvínkovo přání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 xml:space="preserve">             </w:t>
      </w:r>
      <w:r>
        <w:rPr>
          <w:rFonts w:cs="Calibri"/>
          <w:sz w:val="20"/>
          <w:szCs w:val="20"/>
        </w:rPr>
        <w:t>12.00 ZÁŽITKOVÝ WORKSHOP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25. 10. – 14.00 Hurvínkovo přání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30. 10. – 19.00 S+H „Ve dvou se to lépe…“</w:t>
      </w:r>
    </w:p>
    <w:p>
      <w:pPr>
        <w:pStyle w:val="Standard"/>
        <w:spacing w:before="0" w:after="57"/>
        <w:rPr/>
      </w:pPr>
      <w:r>
        <w:rPr>
          <w:rFonts w:cs="Calibri"/>
          <w:sz w:val="20"/>
          <w:szCs w:val="20"/>
        </w:rPr>
        <w:t>31. 10. – 14.00 a 16.30 Hurvínkova Nebesíčka</w:t>
      </w:r>
    </w:p>
    <w:p>
      <w:pPr>
        <w:pStyle w:val="Standard"/>
        <w:spacing w:before="0" w:after="57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 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20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F"/>
      <w:color w:val="auto"/>
      <w:sz w:val="20"/>
      <w:szCs w:val="24"/>
      <w:lang w:val="en-GB" w:eastAsia="en-US" w:bidi="ar-SA"/>
    </w:rPr>
  </w:style>
  <w:style w:type="paragraph" w:styleId="Heading1" w:customStyle="1">
    <w:name w:val="Heading 1"/>
    <w:basedOn w:val="Heading"/>
    <w:qFormat/>
    <w:rsid w:val="00db7561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rsid w:val="00db7561"/>
    <w:rPr>
      <w:color w:val="0563C1"/>
      <w:u w:val="single"/>
    </w:rPr>
  </w:style>
  <w:style w:type="character" w:styleId="ListLabel5" w:customStyle="1">
    <w:name w:val="ListLabel 5"/>
    <w:qFormat/>
    <w:rsid w:val="00db7561"/>
    <w:rPr>
      <w:rFonts w:eastAsia="Times New Roman" w:cs="Calibri"/>
      <w:b/>
      <w:sz w:val="28"/>
    </w:rPr>
  </w:style>
  <w:style w:type="character" w:styleId="ListLabel6" w:customStyle="1">
    <w:name w:val="ListLabel 6"/>
    <w:qFormat/>
    <w:rsid w:val="00db7561"/>
    <w:rPr>
      <w:rFonts w:cs="Courier New"/>
    </w:rPr>
  </w:style>
  <w:style w:type="character" w:styleId="ListLabel7" w:customStyle="1">
    <w:name w:val="ListLabel 7"/>
    <w:qFormat/>
    <w:rsid w:val="00db7561"/>
    <w:rPr>
      <w:rFonts w:cs="Courier New"/>
    </w:rPr>
  </w:style>
  <w:style w:type="character" w:styleId="ListLabel8" w:customStyle="1">
    <w:name w:val="ListLabel 8"/>
    <w:qFormat/>
    <w:rsid w:val="00db7561"/>
    <w:rPr>
      <w:rFonts w:cs="Courier New"/>
    </w:rPr>
  </w:style>
  <w:style w:type="character" w:styleId="ListLabel9" w:customStyle="1">
    <w:name w:val="ListLabel 9"/>
    <w:qFormat/>
    <w:rsid w:val="00db7561"/>
    <w:rPr>
      <w:rFonts w:ascii="Liberation Sans" w:hAnsi="Liberation Sans" w:cs="Calibri"/>
      <w:b/>
      <w:sz w:val="20"/>
    </w:rPr>
  </w:style>
  <w:style w:type="character" w:styleId="ListLabel10" w:customStyle="1">
    <w:name w:val="ListLabel 10"/>
    <w:qFormat/>
    <w:rsid w:val="00db7561"/>
    <w:rPr>
      <w:rFonts w:cs="Courier New"/>
    </w:rPr>
  </w:style>
  <w:style w:type="character" w:styleId="ListLabel11" w:customStyle="1">
    <w:name w:val="ListLabel 11"/>
    <w:qFormat/>
    <w:rsid w:val="00db7561"/>
    <w:rPr>
      <w:rFonts w:cs="Wingdings"/>
    </w:rPr>
  </w:style>
  <w:style w:type="character" w:styleId="ListLabel12" w:customStyle="1">
    <w:name w:val="ListLabel 12"/>
    <w:qFormat/>
    <w:rsid w:val="00db7561"/>
    <w:rPr>
      <w:rFonts w:cs="Symbol"/>
    </w:rPr>
  </w:style>
  <w:style w:type="character" w:styleId="ListLabel13" w:customStyle="1">
    <w:name w:val="ListLabel 13"/>
    <w:qFormat/>
    <w:rsid w:val="00db7561"/>
    <w:rPr>
      <w:rFonts w:cs="Courier New"/>
    </w:rPr>
  </w:style>
  <w:style w:type="character" w:styleId="ListLabel14" w:customStyle="1">
    <w:name w:val="ListLabel 14"/>
    <w:qFormat/>
    <w:rsid w:val="00db7561"/>
    <w:rPr>
      <w:rFonts w:cs="Wingdings"/>
    </w:rPr>
  </w:style>
  <w:style w:type="character" w:styleId="ListLabel15" w:customStyle="1">
    <w:name w:val="ListLabel 15"/>
    <w:qFormat/>
    <w:rsid w:val="00db7561"/>
    <w:rPr>
      <w:rFonts w:cs="Symbol"/>
    </w:rPr>
  </w:style>
  <w:style w:type="character" w:styleId="ListLabel16" w:customStyle="1">
    <w:name w:val="ListLabel 16"/>
    <w:qFormat/>
    <w:rsid w:val="00db7561"/>
    <w:rPr>
      <w:rFonts w:cs="Courier New"/>
    </w:rPr>
  </w:style>
  <w:style w:type="character" w:styleId="ListLabel17" w:customStyle="1">
    <w:name w:val="ListLabel 17"/>
    <w:qFormat/>
    <w:rsid w:val="00db7561"/>
    <w:rPr>
      <w:rFonts w:cs="Wingdings"/>
    </w:rPr>
  </w:style>
  <w:style w:type="character" w:styleId="TextbublinyChar" w:customStyle="1">
    <w:name w:val="Text bubliny Char"/>
    <w:basedOn w:val="DefaultParagraphFont"/>
    <w:qFormat/>
    <w:rsid w:val="00db7561"/>
    <w:rPr>
      <w:rFonts w:ascii="Segoe UI" w:hAnsi="Segoe UI" w:eastAsia="Calibri" w:cs="Segoe UI"/>
      <w:color w:val="00000A"/>
      <w:sz w:val="18"/>
      <w:szCs w:val="18"/>
    </w:rPr>
  </w:style>
  <w:style w:type="character" w:styleId="FollowedHyperlink">
    <w:name w:val="FollowedHyperlink"/>
    <w:basedOn w:val="DefaultParagraphFont"/>
    <w:qFormat/>
    <w:rsid w:val="00db7561"/>
    <w:rPr>
      <w:color w:val="954F72"/>
      <w:u w:val="single"/>
    </w:rPr>
  </w:style>
  <w:style w:type="character" w:styleId="Internetlink1" w:customStyle="1">
    <w:name w:val="Internet link"/>
    <w:qFormat/>
    <w:rsid w:val="00db7561"/>
    <w:rPr>
      <w:color w:val="000080"/>
      <w:u w:val="single"/>
    </w:rPr>
  </w:style>
  <w:style w:type="paragraph" w:styleId="Heading" w:customStyle="1">
    <w:name w:val="Heading"/>
    <w:basedOn w:val="Standard"/>
    <w:next w:val="TextBody"/>
    <w:qFormat/>
    <w:rsid w:val="00db7561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1"/>
    <w:rsid w:val="00db7561"/>
    <w:pPr/>
    <w:rPr/>
  </w:style>
  <w:style w:type="paragraph" w:styleId="Caption" w:customStyle="1">
    <w:name w:val="Caption"/>
    <w:basedOn w:val="Standard"/>
    <w:qFormat/>
    <w:rsid w:val="00db7561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qFormat/>
    <w:rsid w:val="00db7561"/>
    <w:pPr>
      <w:suppressLineNumbers/>
    </w:pPr>
    <w:rPr/>
  </w:style>
  <w:style w:type="paragraph" w:styleId="Standard" w:customStyle="1">
    <w:name w:val="Standard"/>
    <w:qFormat/>
    <w:rsid w:val="00db7561"/>
    <w:pPr>
      <w:widowControl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cs-CZ" w:eastAsia="zh-CN" w:bidi="hi-IN"/>
    </w:rPr>
  </w:style>
  <w:style w:type="paragraph" w:styleId="Textbody1" w:customStyle="1">
    <w:name w:val="Text body"/>
    <w:basedOn w:val="Standard"/>
    <w:qFormat/>
    <w:rsid w:val="00db7561"/>
    <w:pPr>
      <w:spacing w:lineRule="auto" w:line="288" w:before="0" w:after="120"/>
    </w:pPr>
    <w:rPr/>
  </w:style>
  <w:style w:type="paragraph" w:styleId="Caption1">
    <w:name w:val="caption"/>
    <w:basedOn w:val="Standard"/>
    <w:qFormat/>
    <w:rsid w:val="00db7561"/>
    <w:pPr>
      <w:suppressLineNumbers/>
      <w:spacing w:before="120" w:after="120"/>
    </w:pPr>
    <w:rPr>
      <w:i/>
      <w:iCs/>
    </w:rPr>
  </w:style>
  <w:style w:type="paragraph" w:styleId="HorizontalLine" w:customStyle="1">
    <w:name w:val="Horizontal Line"/>
    <w:basedOn w:val="Standard"/>
    <w:qFormat/>
    <w:rsid w:val="00db7561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Web1" w:customStyle="1">
    <w:name w:val="Normal (Web)1"/>
    <w:basedOn w:val="Standard"/>
    <w:qFormat/>
    <w:rsid w:val="00db7561"/>
    <w:pPr>
      <w:spacing w:before="280" w:after="280"/>
    </w:pPr>
    <w:rPr/>
  </w:style>
  <w:style w:type="paragraph" w:styleId="ListParagraph">
    <w:name w:val="List Paragraph"/>
    <w:basedOn w:val="Standard"/>
    <w:qFormat/>
    <w:rsid w:val="00db7561"/>
    <w:pPr>
      <w:ind w:left="720" w:hanging="0"/>
    </w:pPr>
    <w:rPr/>
  </w:style>
  <w:style w:type="paragraph" w:styleId="NormalWeb">
    <w:name w:val="Normal (Web)"/>
    <w:basedOn w:val="Standard"/>
    <w:qFormat/>
    <w:rsid w:val="00db7561"/>
    <w:pPr>
      <w:spacing w:before="28" w:after="28"/>
    </w:pPr>
    <w:rPr/>
  </w:style>
  <w:style w:type="paragraph" w:styleId="Footer" w:customStyle="1">
    <w:name w:val="Footer"/>
    <w:basedOn w:val="Standard"/>
    <w:rsid w:val="00db7561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 w:customStyle="1">
    <w:name w:val="Table Contents"/>
    <w:basedOn w:val="Standard"/>
    <w:qFormat/>
    <w:rsid w:val="00db7561"/>
    <w:pPr>
      <w:suppressLineNumbers/>
    </w:pPr>
    <w:rPr>
      <w:rFonts w:cs="font298"/>
      <w:lang w:eastAsia="ar-SA"/>
    </w:rPr>
  </w:style>
  <w:style w:type="paragraph" w:styleId="TableHeading" w:customStyle="1">
    <w:name w:val="Table Heading"/>
    <w:basedOn w:val="TableContents"/>
    <w:qFormat/>
    <w:rsid w:val="00db7561"/>
    <w:pPr>
      <w:jc w:val="center"/>
    </w:pPr>
    <w:rPr>
      <w:b/>
      <w:bCs/>
    </w:rPr>
  </w:style>
  <w:style w:type="paragraph" w:styleId="BalloonText">
    <w:name w:val="Balloon Text"/>
    <w:basedOn w:val="Standard"/>
    <w:qFormat/>
    <w:rsid w:val="00db756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darina.miklovicova@gmail.com" TargetMode="External"/><Relationship Id="rId5" Type="http://schemas.openxmlformats.org/officeDocument/2006/relationships/image" Target="media/image3.png"/><Relationship Id="rId6" Type="http://schemas.openxmlformats.org/officeDocument/2006/relationships/hyperlink" Target="mailto:sekretariat@spejbl-hurvinek.cz" TargetMode="External"/><Relationship Id="rId7" Type="http://schemas.openxmlformats.org/officeDocument/2006/relationships/hyperlink" Target="mailto:dsh@volny.cz" TargetMode="External"/><Relationship Id="rId8" Type="http://schemas.openxmlformats.org/officeDocument/2006/relationships/hyperlink" Target="http://www.spejbl-hurvinek.cz/" TargetMode="External"/><Relationship Id="rId9" Type="http://schemas.openxmlformats.org/officeDocument/2006/relationships/hyperlink" Target="http://www.facebook.com/DivadloSH" TargetMode="External"/><Relationship Id="rId10" Type="http://schemas.openxmlformats.org/officeDocument/2006/relationships/hyperlink" Target="https://www.instagram.com/divadlosh" TargetMode="External"/><Relationship Id="rId11" Type="http://schemas.openxmlformats.org/officeDocument/2006/relationships/hyperlink" Target="https://twitter.com/HurvinekSpejbl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LibreOffice/5.2.7.2$Linux_X86_64 LibreOffice_project/20m0$Build-2</Application>
  <Pages>3</Pages>
  <Words>835</Words>
  <Characters>4500</Characters>
  <CharactersWithSpaces>5348</CharactersWithSpaces>
  <Paragraphs>67</Paragraphs>
  <Company>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2020-09-25T18:27:00Z</dcterms:created>
  <dc:creator>Microsoft Office User</dc:creator>
  <dc:description/>
  <dc:language>en-US</dc:language>
  <cp:lastModifiedBy>Darina Miklovicova</cp:lastModifiedBy>
  <dcterms:modified xsi:type="dcterms:W3CDTF">2020-09-29T10:32:34Z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